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D2E6" w14:textId="77777777" w:rsidR="00B402E3" w:rsidRDefault="00B402E3" w:rsidP="00B40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SUPERINTENDENT SEARCH TIMELINE</w:t>
      </w:r>
    </w:p>
    <w:p w14:paraId="629C8969" w14:textId="77777777" w:rsidR="00B402E3" w:rsidRDefault="00B402E3" w:rsidP="00B402E3">
      <w:pPr>
        <w:pStyle w:val="Title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inline distT="114300" distB="114300" distL="114300" distR="114300" wp14:anchorId="0F9B9FB1" wp14:editId="604A0E62">
            <wp:extent cx="657225" cy="638175"/>
            <wp:effectExtent l="0" t="0" r="0" b="0"/>
            <wp:docPr id="284" name="image1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 descr="A picture containing graphical user interfac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06267" w14:textId="77777777" w:rsidR="00B402E3" w:rsidRDefault="00B402E3" w:rsidP="00B402E3">
      <w:pPr>
        <w:pStyle w:val="Title"/>
        <w:rPr>
          <w:rFonts w:ascii="Calibri" w:eastAsia="Calibri" w:hAnsi="Calibri" w:cs="Calibri"/>
          <w:b/>
          <w:sz w:val="36"/>
          <w:szCs w:val="36"/>
        </w:rPr>
      </w:pPr>
      <w:bookmarkStart w:id="0" w:name="_heading=h.3xb6fqh60jj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Gurnee District 56</w:t>
      </w:r>
    </w:p>
    <w:p w14:paraId="68DBDA6A" w14:textId="77777777" w:rsidR="00B402E3" w:rsidRDefault="00B402E3" w:rsidP="00B402E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</w:rPr>
        <w:t xml:space="preserve">Education that Inspires…Opportunities for All </w:t>
      </w:r>
    </w:p>
    <w:p w14:paraId="5556FBE8" w14:textId="77777777" w:rsidR="00B402E3" w:rsidRDefault="00B402E3" w:rsidP="00B40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boldface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indicates Board involvement)</w:t>
      </w:r>
    </w:p>
    <w:p w14:paraId="050AE69A" w14:textId="77777777" w:rsidR="00B402E3" w:rsidRDefault="00B402E3" w:rsidP="00B402E3">
      <w:pPr>
        <w:tabs>
          <w:tab w:val="left" w:pos="180"/>
          <w:tab w:val="left" w:pos="2880"/>
        </w:tabs>
        <w:ind w:left="2880" w:hanging="27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3D43F7" w14:textId="77777777" w:rsidR="00B402E3" w:rsidRDefault="00B402E3" w:rsidP="00B402E3">
      <w:pPr>
        <w:tabs>
          <w:tab w:val="left" w:pos="180"/>
        </w:tabs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April 27,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2022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ab/>
        <w:t>Consultants Facilitate Planning Meeting with Board of Education</w:t>
      </w:r>
    </w:p>
    <w:p w14:paraId="5F65200A" w14:textId="77777777" w:rsidR="00B402E3" w:rsidRDefault="00B402E3" w:rsidP="00B402E3">
      <w:pPr>
        <w:tabs>
          <w:tab w:val="left" w:pos="180"/>
        </w:tabs>
        <w:rPr>
          <w:rFonts w:ascii="Calibri" w:eastAsia="Calibri" w:hAnsi="Calibri" w:cs="Calibri"/>
          <w:sz w:val="22"/>
          <w:szCs w:val="22"/>
        </w:rPr>
      </w:pPr>
    </w:p>
    <w:p w14:paraId="458AFA25" w14:textId="4FF07C5B" w:rsidR="00B402E3" w:rsidRDefault="00B402E3" w:rsidP="00B402E3">
      <w:pPr>
        <w:tabs>
          <w:tab w:val="left" w:pos="180"/>
        </w:tabs>
        <w:ind w:left="2880" w:hanging="288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September,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2022</w:t>
      </w:r>
      <w:r>
        <w:rPr>
          <w:rFonts w:ascii="Calibri" w:eastAsia="Calibri" w:hAnsi="Calibri" w:cs="Calibri"/>
          <w:sz w:val="22"/>
          <w:szCs w:val="22"/>
        </w:rPr>
        <w:tab/>
        <w:t>Consultants Facilitate Community Engagement:</w:t>
      </w:r>
    </w:p>
    <w:p w14:paraId="7FAB4776" w14:textId="4E5EB75E" w:rsidR="00B402E3" w:rsidRDefault="00B402E3" w:rsidP="00B402E3">
      <w:pPr>
        <w:numPr>
          <w:ilvl w:val="0"/>
          <w:numId w:val="1"/>
        </w:numPr>
        <w:tabs>
          <w:tab w:val="left" w:pos="180"/>
        </w:tabs>
        <w:ind w:left="3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Conduct Interviews with Focus Groups, Conduct Open Forum for Staff, Conduct Open Forum for the Community, Board of Education Focus Group </w:t>
      </w:r>
      <w:r w:rsidR="00667797">
        <w:rPr>
          <w:rFonts w:ascii="Calibri" w:eastAsia="Calibri" w:hAnsi="Calibri" w:cs="Calibri"/>
          <w:b/>
          <w:sz w:val="22"/>
          <w:szCs w:val="22"/>
        </w:rPr>
        <w:t>Tuesday, September 27 &amp; Wednesday, September 28</w:t>
      </w:r>
    </w:p>
    <w:p w14:paraId="68E17AE4" w14:textId="3F635E9D" w:rsidR="00B402E3" w:rsidRDefault="00B402E3" w:rsidP="00B402E3">
      <w:pPr>
        <w:ind w:left="32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Collect Online Survey Feedback from Members of the School Community </w:t>
      </w:r>
      <w:r>
        <w:rPr>
          <w:rFonts w:ascii="Calibri" w:eastAsia="Calibri" w:hAnsi="Calibri" w:cs="Calibri"/>
          <w:i/>
          <w:sz w:val="22"/>
          <w:szCs w:val="22"/>
        </w:rPr>
        <w:t xml:space="preserve">(available online </w:t>
      </w:r>
      <w:r w:rsidR="00667797">
        <w:rPr>
          <w:rFonts w:ascii="Calibri" w:eastAsia="Calibri" w:hAnsi="Calibri" w:cs="Calibri"/>
          <w:i/>
          <w:sz w:val="22"/>
          <w:szCs w:val="22"/>
        </w:rPr>
        <w:t>September 19-September 30)</w:t>
      </w:r>
      <w:r>
        <w:rPr>
          <w:rFonts w:ascii="Calibri" w:eastAsia="Calibri" w:hAnsi="Calibri" w:cs="Calibri"/>
          <w:i/>
          <w:sz w:val="22"/>
          <w:szCs w:val="22"/>
        </w:rPr>
        <w:t xml:space="preserve">.  </w:t>
      </w:r>
    </w:p>
    <w:p w14:paraId="2D3474F1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</w:p>
    <w:p w14:paraId="5076FB8B" w14:textId="4756036C" w:rsidR="00B402E3" w:rsidRDefault="00B402E3" w:rsidP="00B402E3">
      <w:pPr>
        <w:tabs>
          <w:tab w:val="left" w:pos="180"/>
        </w:tabs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March-</w:t>
      </w:r>
      <w:r w:rsidR="00F4708B">
        <w:rPr>
          <w:rFonts w:ascii="Calibri" w:eastAsia="Calibri" w:hAnsi="Calibri" w:cs="Calibri"/>
          <w:sz w:val="22"/>
          <w:szCs w:val="22"/>
        </w:rPr>
        <w:t>November</w:t>
      </w:r>
      <w:r>
        <w:rPr>
          <w:rFonts w:ascii="Calibri" w:eastAsia="Calibri" w:hAnsi="Calibri" w:cs="Calibri"/>
          <w:sz w:val="22"/>
          <w:szCs w:val="22"/>
        </w:rPr>
        <w:t xml:space="preserve"> 2022</w:t>
      </w:r>
      <w:r>
        <w:rPr>
          <w:rFonts w:ascii="Calibri" w:eastAsia="Calibri" w:hAnsi="Calibri" w:cs="Calibri"/>
          <w:sz w:val="22"/>
          <w:szCs w:val="22"/>
        </w:rPr>
        <w:tab/>
        <w:t xml:space="preserve">Accept and Screen Applications </w:t>
      </w:r>
    </w:p>
    <w:p w14:paraId="7F9CF3F6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</w:p>
    <w:p w14:paraId="434816DC" w14:textId="49CE0F84" w:rsidR="00B402E3" w:rsidRDefault="00B402E3" w:rsidP="00B402E3">
      <w:pPr>
        <w:ind w:left="2880" w:hanging="28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October</w:t>
      </w:r>
      <w:r w:rsidR="00667797">
        <w:rPr>
          <w:rFonts w:ascii="Calibri" w:eastAsia="Calibri" w:hAnsi="Calibri" w:cs="Calibri"/>
          <w:b/>
          <w:sz w:val="22"/>
          <w:szCs w:val="22"/>
        </w:rPr>
        <w:t xml:space="preserve"> 2</w:t>
      </w:r>
      <w:r w:rsidR="00775D5C">
        <w:rPr>
          <w:rFonts w:ascii="Calibri" w:eastAsia="Calibri" w:hAnsi="Calibri" w:cs="Calibri"/>
          <w:b/>
          <w:sz w:val="22"/>
          <w:szCs w:val="22"/>
        </w:rPr>
        <w:t>6,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2022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ab/>
        <w:t xml:space="preserve">Consultants Present New Superintendent Profile to the Board </w:t>
      </w:r>
    </w:p>
    <w:p w14:paraId="01360729" w14:textId="10BD58F5" w:rsidR="00F4708B" w:rsidRDefault="00F4708B" w:rsidP="00B402E3">
      <w:pPr>
        <w:ind w:left="2880" w:hanging="2880"/>
        <w:rPr>
          <w:rFonts w:ascii="Calibri" w:eastAsia="Calibri" w:hAnsi="Calibri" w:cs="Calibri"/>
          <w:b/>
          <w:sz w:val="22"/>
          <w:szCs w:val="22"/>
        </w:rPr>
      </w:pPr>
    </w:p>
    <w:p w14:paraId="4B0A7729" w14:textId="4F14FE93" w:rsidR="00F4708B" w:rsidRDefault="00F4708B" w:rsidP="00B402E3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October 31, 2022</w:t>
      </w:r>
      <w:r>
        <w:rPr>
          <w:rFonts w:ascii="Calibri" w:eastAsia="Calibri" w:hAnsi="Calibri" w:cs="Calibri"/>
          <w:b/>
          <w:sz w:val="22"/>
          <w:szCs w:val="22"/>
        </w:rPr>
        <w:tab/>
        <w:t>Candidate Application Deadline</w:t>
      </w:r>
    </w:p>
    <w:p w14:paraId="3FA1BE61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</w:p>
    <w:p w14:paraId="3B115B84" w14:textId="77777777" w:rsidR="00B402E3" w:rsidRDefault="00B402E3" w:rsidP="00B402E3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Mid-October-</w:t>
      </w:r>
    </w:p>
    <w:p w14:paraId="23F0AD59" w14:textId="77777777" w:rsidR="00B402E3" w:rsidRDefault="00B402E3" w:rsidP="00B402E3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Early November</w:t>
      </w:r>
      <w:r>
        <w:rPr>
          <w:rFonts w:ascii="Calibri" w:eastAsia="Calibri" w:hAnsi="Calibri" w:cs="Calibri"/>
          <w:sz w:val="22"/>
          <w:szCs w:val="22"/>
        </w:rPr>
        <w:tab/>
        <w:t>Consultants Interview and Vet Promising Candidates</w:t>
      </w:r>
    </w:p>
    <w:p w14:paraId="6336F35D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</w:p>
    <w:p w14:paraId="4E23344A" w14:textId="38236475" w:rsidR="00B402E3" w:rsidRDefault="00B402E3" w:rsidP="00B402E3">
      <w:pPr>
        <w:ind w:left="2880" w:hanging="28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November</w:t>
      </w:r>
      <w:r w:rsidR="00D530E5">
        <w:rPr>
          <w:rFonts w:ascii="Calibri" w:eastAsia="Calibri" w:hAnsi="Calibri" w:cs="Calibri"/>
          <w:b/>
          <w:sz w:val="22"/>
          <w:szCs w:val="22"/>
        </w:rPr>
        <w:t xml:space="preserve"> 16</w:t>
      </w:r>
      <w:r>
        <w:rPr>
          <w:rFonts w:ascii="Calibri" w:eastAsia="Calibri" w:hAnsi="Calibri" w:cs="Calibri"/>
          <w:b/>
          <w:sz w:val="22"/>
          <w:szCs w:val="22"/>
        </w:rPr>
        <w:t>, 2022</w:t>
      </w:r>
      <w:r>
        <w:rPr>
          <w:rFonts w:ascii="Calibri" w:eastAsia="Calibri" w:hAnsi="Calibri" w:cs="Calibri"/>
          <w:b/>
          <w:sz w:val="22"/>
          <w:szCs w:val="22"/>
        </w:rPr>
        <w:tab/>
        <w:t>Consultants Present Slate of 5-7 Recommended Candidates to the Board, Interviewing Workshop</w:t>
      </w:r>
    </w:p>
    <w:p w14:paraId="3799DE3D" w14:textId="77777777" w:rsidR="00B402E3" w:rsidRDefault="00B402E3" w:rsidP="00B402E3">
      <w:pPr>
        <w:ind w:left="2880" w:hanging="2880"/>
        <w:rPr>
          <w:rFonts w:ascii="Calibri" w:eastAsia="Calibri" w:hAnsi="Calibri" w:cs="Calibri"/>
          <w:sz w:val="22"/>
          <w:szCs w:val="22"/>
        </w:rPr>
      </w:pPr>
    </w:p>
    <w:p w14:paraId="24EF9E75" w14:textId="77777777" w:rsidR="00B402E3" w:rsidRDefault="00B402E3" w:rsidP="00B402E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Mid-Late November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  <w:t>Board Conducts Initial Interviews of 5-7 Candidates</w:t>
      </w:r>
    </w:p>
    <w:p w14:paraId="179EAF3F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(Special Board Mtgs)       </w:t>
      </w:r>
    </w:p>
    <w:p w14:paraId="3DB5B4F7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</w:p>
    <w:p w14:paraId="7EEC4098" w14:textId="77777777" w:rsidR="00B402E3" w:rsidRDefault="00B402E3" w:rsidP="00B402E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One Week After (Late November)</w:t>
      </w:r>
    </w:p>
    <w:p w14:paraId="4876F164" w14:textId="77777777" w:rsidR="00B402E3" w:rsidRDefault="00B402E3" w:rsidP="00B402E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(Special Board Mtgs)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Board Conducts Second Interviews of 3 Finalists over a 3-day period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</w:p>
    <w:p w14:paraId="16177201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</w:p>
    <w:p w14:paraId="1C7D60B0" w14:textId="77777777" w:rsidR="00B402E3" w:rsidRDefault="00B402E3" w:rsidP="00B402E3">
      <w:pPr>
        <w:ind w:left="2880" w:hanging="28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Early December 2022</w:t>
      </w:r>
      <w:r>
        <w:rPr>
          <w:rFonts w:ascii="Calibri" w:eastAsia="Calibri" w:hAnsi="Calibri" w:cs="Calibri"/>
          <w:b/>
          <w:sz w:val="22"/>
          <w:szCs w:val="22"/>
        </w:rPr>
        <w:tab/>
        <w:t>Board Selects their Top Choice and May Choose to</w:t>
      </w:r>
    </w:p>
    <w:p w14:paraId="10F30EFD" w14:textId="77777777" w:rsidR="00B402E3" w:rsidRDefault="00B402E3" w:rsidP="00B402E3">
      <w:pPr>
        <w:ind w:left="2880" w:hanging="28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>Conduct a Site Visit or conduct reference calls.  Board Negotiates Contract with Selected Candidate.</w:t>
      </w:r>
    </w:p>
    <w:p w14:paraId="5792CB96" w14:textId="77777777" w:rsidR="00B402E3" w:rsidRDefault="00B402E3" w:rsidP="00B402E3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359924DE" w14:textId="5C77C2BC" w:rsidR="00B402E3" w:rsidRDefault="00B402E3" w:rsidP="00B402E3">
      <w:pPr>
        <w:ind w:left="2880" w:hanging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December </w:t>
      </w:r>
      <w:r w:rsidR="00667797">
        <w:rPr>
          <w:rFonts w:ascii="Calibri" w:eastAsia="Calibri" w:hAnsi="Calibri" w:cs="Calibri"/>
          <w:b/>
          <w:sz w:val="22"/>
          <w:szCs w:val="22"/>
        </w:rPr>
        <w:t>21, 2022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Board Takes Formal Action on the New Superintendent’s Contract </w:t>
      </w:r>
    </w:p>
    <w:p w14:paraId="4F28174A" w14:textId="77777777" w:rsidR="00B402E3" w:rsidRDefault="00B402E3" w:rsidP="00B402E3">
      <w:pPr>
        <w:ind w:left="2880" w:hanging="2880"/>
        <w:rPr>
          <w:rFonts w:ascii="Calibri" w:eastAsia="Calibri" w:hAnsi="Calibri" w:cs="Calibri"/>
          <w:sz w:val="22"/>
          <w:szCs w:val="22"/>
        </w:rPr>
      </w:pPr>
    </w:p>
    <w:p w14:paraId="50124607" w14:textId="77777777" w:rsidR="00B402E3" w:rsidRDefault="00B402E3" w:rsidP="00B402E3">
      <w:pPr>
        <w:ind w:left="2160" w:hanging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July 1, </w:t>
      </w:r>
      <w:proofErr w:type="gramStart"/>
      <w:r>
        <w:rPr>
          <w:rFonts w:ascii="Calibri" w:eastAsia="Calibri" w:hAnsi="Calibri" w:cs="Calibri"/>
          <w:sz w:val="22"/>
          <w:szCs w:val="22"/>
        </w:rPr>
        <w:t>2023</w:t>
      </w:r>
      <w:proofErr w:type="gram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New Superintendent Assumes Duties</w:t>
      </w:r>
    </w:p>
    <w:p w14:paraId="681553B5" w14:textId="77777777" w:rsidR="00B402E3" w:rsidRDefault="00B402E3" w:rsidP="00B402E3">
      <w:pPr>
        <w:rPr>
          <w:sz w:val="22"/>
          <w:szCs w:val="22"/>
        </w:rPr>
      </w:pPr>
    </w:p>
    <w:p w14:paraId="15392671" w14:textId="77777777" w:rsidR="00B402E3" w:rsidRDefault="00B402E3" w:rsidP="00B40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The Board reserves the right to change the timeline.</w:t>
      </w:r>
    </w:p>
    <w:p w14:paraId="4C846ECD" w14:textId="77777777" w:rsidR="00B402E3" w:rsidRDefault="00B402E3" w:rsidP="00B402E3">
      <w:pPr>
        <w:rPr>
          <w:rFonts w:ascii="Calibri" w:eastAsia="Calibri" w:hAnsi="Calibri" w:cs="Calibri"/>
          <w:sz w:val="22"/>
          <w:szCs w:val="22"/>
        </w:rPr>
      </w:pPr>
    </w:p>
    <w:p w14:paraId="6CF2D5BD" w14:textId="77777777" w:rsidR="00390865" w:rsidRDefault="00390865"/>
    <w:sectPr w:rsidR="0039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203"/>
    <w:multiLevelType w:val="multilevel"/>
    <w:tmpl w:val="A4E6814C"/>
    <w:lvl w:ilvl="0">
      <w:start w:val="1"/>
      <w:numFmt w:val="decimal"/>
      <w:lvlText w:val="%1."/>
      <w:lvlJc w:val="left"/>
      <w:pPr>
        <w:ind w:left="36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vertAlign w:val="baseline"/>
      </w:rPr>
    </w:lvl>
  </w:abstractNum>
  <w:num w:numId="1" w16cid:durableId="33700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3"/>
    <w:rsid w:val="00390865"/>
    <w:rsid w:val="00667797"/>
    <w:rsid w:val="00775D5C"/>
    <w:rsid w:val="008E6389"/>
    <w:rsid w:val="00B402E3"/>
    <w:rsid w:val="00BC6CBA"/>
    <w:rsid w:val="00D530E5"/>
    <w:rsid w:val="00D77461"/>
    <w:rsid w:val="00F4708B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681A"/>
  <w15:chartTrackingRefBased/>
  <w15:docId w15:val="{5C6EAF55-D7F6-BA43-9172-FD68487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02E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402E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Diego</cp:lastModifiedBy>
  <cp:revision>2</cp:revision>
  <dcterms:created xsi:type="dcterms:W3CDTF">2022-08-15T01:00:00Z</dcterms:created>
  <dcterms:modified xsi:type="dcterms:W3CDTF">2022-08-15T01:00:00Z</dcterms:modified>
</cp:coreProperties>
</file>